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E6CD" w14:textId="5901E652" w:rsidR="00AE0F56" w:rsidRPr="00F34611" w:rsidRDefault="00AE0F56" w:rsidP="00AE0F56">
      <w:pPr>
        <w:spacing w:before="120"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F34611">
        <w:rPr>
          <w:rFonts w:ascii="Calibri" w:eastAsia="Times New Roman" w:hAnsi="Calibri" w:cs="Calibri"/>
          <w:kern w:val="0"/>
          <w:sz w:val="32"/>
          <w:szCs w:val="32"/>
          <w:lang w:eastAsia="cs-CZ"/>
          <w14:ligatures w14:val="none"/>
        </w:rPr>
        <w:t xml:space="preserve">Obecní úřad </w:t>
      </w:r>
      <w:r w:rsidR="00F34611" w:rsidRPr="00F34611">
        <w:rPr>
          <w:rFonts w:ascii="Calibri" w:eastAsia="Times New Roman" w:hAnsi="Calibri" w:cs="Calibri"/>
          <w:kern w:val="0"/>
          <w:sz w:val="32"/>
          <w:szCs w:val="32"/>
          <w:lang w:eastAsia="cs-CZ"/>
          <w14:ligatures w14:val="none"/>
        </w:rPr>
        <w:t>Bozkov</w:t>
      </w:r>
    </w:p>
    <w:p w14:paraId="4C534015" w14:textId="5B0427BB" w:rsidR="00AE0F56" w:rsidRPr="00AE0F56" w:rsidRDefault="00F34611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 xml:space="preserve">                                                Bozkov 270, 512 13 Bozkov</w:t>
      </w:r>
    </w:p>
    <w:p w14:paraId="30CE37FA" w14:textId="77777777" w:rsidR="00AE0F56" w:rsidRPr="00AE0F56" w:rsidRDefault="00AE0F56" w:rsidP="00AE0F56">
      <w:pPr>
        <w:pBdr>
          <w:top w:val="single" w:sz="6" w:space="1" w:color="auto"/>
        </w:pBd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cs-CZ"/>
          <w14:ligatures w14:val="none"/>
        </w:rPr>
      </w:pPr>
    </w:p>
    <w:p w14:paraId="72463D32" w14:textId="77777777" w:rsidR="00AE0F56" w:rsidRPr="00AE0F56" w:rsidRDefault="00AE0F56" w:rsidP="00AE0F5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0"/>
          <w:szCs w:val="10"/>
          <w:lang w:eastAsia="cs-CZ"/>
          <w14:ligatures w14:val="none"/>
        </w:rPr>
      </w:pPr>
    </w:p>
    <w:p w14:paraId="0BA69D08" w14:textId="5FA951D6" w:rsidR="00AE0F56" w:rsidRPr="00AE0F56" w:rsidRDefault="00AE0F56" w:rsidP="00AE0F56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V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Bozkově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dne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4.9.2025</w:t>
      </w:r>
    </w:p>
    <w:p w14:paraId="486E26A3" w14:textId="77777777" w:rsidR="00AE0F56" w:rsidRPr="00AE0F56" w:rsidRDefault="00AE0F56" w:rsidP="00AE0F56">
      <w:pPr>
        <w:spacing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eastAsia="cs-CZ"/>
          <w14:ligatures w14:val="none"/>
        </w:rPr>
      </w:pPr>
    </w:p>
    <w:p w14:paraId="44CD1E58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Podle 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ust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. § 14c odst. 1 písm. d) a odst. 2 zák. č. 247/1995 Sb., o volbách do Parlamentu České republiky a o změně a doplnění některých dalších zákonů, ve znění pozdějších předpisů</w:t>
      </w:r>
      <w:r w:rsidRPr="00AE0F56">
        <w:rPr>
          <w:rFonts w:ascii="Calibri" w:eastAsia="Times New Roman" w:hAnsi="Calibri" w:cs="Calibri"/>
          <w:i/>
          <w:kern w:val="0"/>
          <w:sz w:val="22"/>
          <w:szCs w:val="22"/>
          <w:lang w:eastAsia="cs-CZ"/>
          <w14:ligatures w14:val="none"/>
        </w:rPr>
        <w:t xml:space="preserve"> (dále jen „zák. o volbách </w:t>
      </w:r>
      <w:proofErr w:type="spellStart"/>
      <w:r w:rsidRPr="00AE0F56">
        <w:rPr>
          <w:rFonts w:ascii="Calibri" w:eastAsia="Times New Roman" w:hAnsi="Calibri" w:cs="Calibri"/>
          <w:i/>
          <w:kern w:val="0"/>
          <w:sz w:val="22"/>
          <w:szCs w:val="22"/>
          <w:lang w:eastAsia="cs-CZ"/>
          <w14:ligatures w14:val="none"/>
        </w:rPr>
        <w:t>Parl</w:t>
      </w:r>
      <w:proofErr w:type="spellEnd"/>
      <w:r w:rsidRPr="00AE0F56">
        <w:rPr>
          <w:rFonts w:ascii="Calibri" w:eastAsia="Times New Roman" w:hAnsi="Calibri" w:cs="Calibri"/>
          <w:i/>
          <w:kern w:val="0"/>
          <w:sz w:val="22"/>
          <w:szCs w:val="22"/>
          <w:lang w:eastAsia="cs-CZ"/>
          <w14:ligatures w14:val="none"/>
        </w:rPr>
        <w:t xml:space="preserve">.“) 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v souvislosti s přípravou konání voleb do Poslanecké sněmovny Parlamentu ČR, které se uskuteční ve dnech 3. a 4. října 2025, </w:t>
      </w:r>
      <w:r w:rsidRPr="00AE0F56">
        <w:rPr>
          <w:rFonts w:ascii="Calibri" w:eastAsia="Times New Roman" w:hAnsi="Calibri" w:cs="Calibri"/>
          <w:b/>
          <w:kern w:val="0"/>
          <w:sz w:val="22"/>
          <w:szCs w:val="22"/>
          <w:lang w:eastAsia="cs-CZ"/>
          <w14:ligatures w14:val="none"/>
        </w:rPr>
        <w:t>oznamuji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delegovaným a jmenovaným zástupcům okrskové(-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ých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) volební(-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ích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) komise(-í), </w:t>
      </w:r>
      <w:r w:rsidRPr="00AE0F56">
        <w:rPr>
          <w:rFonts w:ascii="Calibri" w:eastAsia="Times New Roman" w:hAnsi="Calibri" w:cs="Calibri"/>
          <w:b/>
          <w:kern w:val="0"/>
          <w:sz w:val="22"/>
          <w:szCs w:val="22"/>
          <w:lang w:eastAsia="cs-CZ"/>
          <w14:ligatures w14:val="none"/>
        </w:rPr>
        <w:t>že</w:t>
      </w:r>
    </w:p>
    <w:p w14:paraId="0C11FBBA" w14:textId="77777777" w:rsidR="00AE0F56" w:rsidRPr="00AE0F56" w:rsidRDefault="00AE0F56" w:rsidP="00AE0F56">
      <w:pPr>
        <w:spacing w:after="0" w:line="240" w:lineRule="auto"/>
        <w:jc w:val="center"/>
        <w:rPr>
          <w:rFonts w:ascii="Arial Black" w:eastAsia="Times New Roman" w:hAnsi="Arial Black" w:cs="Times New Roman"/>
          <w:b/>
          <w:caps/>
          <w:kern w:val="0"/>
          <w:sz w:val="10"/>
          <w:szCs w:val="10"/>
          <w:lang w:eastAsia="cs-CZ"/>
          <w14:ligatures w14:val="none"/>
        </w:rPr>
      </w:pPr>
    </w:p>
    <w:p w14:paraId="28F2B54F" w14:textId="77777777" w:rsidR="00AE0F56" w:rsidRPr="00AE0F56" w:rsidRDefault="00AE0F56" w:rsidP="00AE0F56">
      <w:pPr>
        <w:spacing w:after="0" w:line="240" w:lineRule="auto"/>
        <w:jc w:val="center"/>
        <w:rPr>
          <w:rFonts w:ascii="Arial Black" w:eastAsia="Times New Roman" w:hAnsi="Arial Black" w:cs="Times New Roman"/>
          <w:b/>
          <w:caps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Arial Black" w:eastAsia="Times New Roman" w:hAnsi="Arial Black" w:cs="Times New Roman"/>
          <w:b/>
          <w:caps/>
          <w:kern w:val="0"/>
          <w:sz w:val="22"/>
          <w:szCs w:val="22"/>
          <w:lang w:eastAsia="cs-CZ"/>
          <w14:ligatures w14:val="none"/>
        </w:rPr>
        <w:t>svolávám</w:t>
      </w:r>
    </w:p>
    <w:p w14:paraId="02226E05" w14:textId="77777777" w:rsidR="00AE0F56" w:rsidRPr="00AE0F56" w:rsidRDefault="00AE0F56" w:rsidP="00AE0F56">
      <w:pPr>
        <w:spacing w:after="0" w:line="240" w:lineRule="auto"/>
        <w:jc w:val="center"/>
        <w:rPr>
          <w:rFonts w:ascii="Arial Black" w:eastAsia="Times New Roman" w:hAnsi="Arial Black" w:cs="Times New Roman"/>
          <w:b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Arial Black" w:eastAsia="Times New Roman" w:hAnsi="Arial Black" w:cs="Times New Roman"/>
          <w:b/>
          <w:kern w:val="0"/>
          <w:sz w:val="22"/>
          <w:szCs w:val="22"/>
          <w:lang w:eastAsia="cs-CZ"/>
          <w14:ligatures w14:val="none"/>
        </w:rPr>
        <w:t>první zasedání okrskové volební komise,</w:t>
      </w:r>
    </w:p>
    <w:p w14:paraId="7DE372E1" w14:textId="08D8BC7E" w:rsidR="00AE0F56" w:rsidRPr="00AE0F56" w:rsidRDefault="00AE0F56" w:rsidP="00AE0F56">
      <w:pPr>
        <w:spacing w:before="120"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které se uskuteční dne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10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.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9.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2025 od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15:00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hod. v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 kanceláři obecního úřadu </w:t>
      </w:r>
    </w:p>
    <w:p w14:paraId="19BB235F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kern w:val="0"/>
          <w:sz w:val="12"/>
          <w:szCs w:val="12"/>
          <w:lang w:eastAsia="cs-CZ"/>
          <w14:ligatures w14:val="none"/>
        </w:rPr>
      </w:pPr>
    </w:p>
    <w:p w14:paraId="3B48A0D8" w14:textId="77777777" w:rsidR="00AE0F56" w:rsidRPr="00AE0F56" w:rsidRDefault="00AE0F56" w:rsidP="00AE0F56">
      <w:pPr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Po zahájení prvního zasedání okrskové volební komise bude zákonným způsobem složen slib členů okrskové volební komise, čímž jim vznikne členství v této komisi. Členové obdrží průkaz člena okrskové volební komise. Následně okrsková volební komise na svém prvním zasedání ze svých členů losem určí předsedu a místopředsedu. Losování bude řídit zapisovatel.</w:t>
      </w:r>
    </w:p>
    <w:p w14:paraId="6C4F542F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 xml:space="preserve">Podle 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>ust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 xml:space="preserve">. § 82 zák. o volbách do 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>Parl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 xml:space="preserve">. má člen okrskové volební komise </w:t>
      </w:r>
      <w:r w:rsidRPr="00AE0F5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cs-CZ"/>
          <w14:ligatures w14:val="none"/>
        </w:rPr>
        <w:t>nárok na</w:t>
      </w:r>
      <w:r w:rsidRPr="00AE0F56">
        <w:rPr>
          <w:rFonts w:ascii="Calibri" w:eastAsia="Times New Roman" w:hAnsi="Calibri" w:cs="Calibri"/>
          <w:kern w:val="0"/>
          <w:sz w:val="22"/>
          <w:szCs w:val="22"/>
          <w:u w:val="single"/>
          <w:lang w:eastAsia="cs-CZ"/>
          <w14:ligatures w14:val="none"/>
        </w:rPr>
        <w:t xml:space="preserve">: </w:t>
      </w:r>
    </w:p>
    <w:p w14:paraId="3A5D877C" w14:textId="77777777" w:rsidR="00AE0F56" w:rsidRPr="00AE0F56" w:rsidRDefault="00AE0F56" w:rsidP="00AE0F5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b/>
          <w:kern w:val="0"/>
          <w:sz w:val="20"/>
          <w:szCs w:val="20"/>
          <w:lang w:eastAsia="cs-CZ"/>
          <w14:ligatures w14:val="none"/>
        </w:rPr>
        <w:t>zvláštní odměnu</w:t>
      </w:r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za výkon funkce </w:t>
      </w:r>
      <w:r w:rsidRPr="00AE0F56">
        <w:rPr>
          <w:rFonts w:ascii="Calibri" w:eastAsia="Times New Roman" w:hAnsi="Calibri" w:cs="Calibri"/>
          <w:i/>
          <w:kern w:val="0"/>
          <w:sz w:val="20"/>
          <w:szCs w:val="20"/>
          <w:lang w:eastAsia="cs-CZ"/>
          <w14:ligatures w14:val="none"/>
        </w:rPr>
        <w:t xml:space="preserve">(předseda, místopředseda a zapisovatel mají nárok na vyšší zvláštní odměnu, a </w:t>
      </w:r>
      <w:proofErr w:type="gramStart"/>
      <w:r w:rsidRPr="00AE0F56">
        <w:rPr>
          <w:rFonts w:ascii="Calibri" w:eastAsia="Times New Roman" w:hAnsi="Calibri" w:cs="Calibri"/>
          <w:i/>
          <w:kern w:val="0"/>
          <w:sz w:val="20"/>
          <w:szCs w:val="20"/>
          <w:lang w:eastAsia="cs-CZ"/>
          <w14:ligatures w14:val="none"/>
        </w:rPr>
        <w:t>to</w:t>
      </w:r>
      <w:proofErr w:type="gramEnd"/>
      <w:r w:rsidRPr="00AE0F56">
        <w:rPr>
          <w:rFonts w:ascii="Calibri" w:eastAsia="Times New Roman" w:hAnsi="Calibri" w:cs="Calibri"/>
          <w:i/>
          <w:kern w:val="0"/>
          <w:sz w:val="20"/>
          <w:szCs w:val="20"/>
          <w:lang w:eastAsia="cs-CZ"/>
          <w14:ligatures w14:val="none"/>
        </w:rPr>
        <w:t xml:space="preserve"> pokud splní povinnost účastnit se školení k zásadám hlasování a k systému zjišťování a zpracování výsledků hlasování)</w:t>
      </w:r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; </w:t>
      </w:r>
    </w:p>
    <w:p w14:paraId="312375FE" w14:textId="77777777" w:rsidR="00AE0F56" w:rsidRPr="00AE0F56" w:rsidRDefault="00AE0F56" w:rsidP="00AE0F5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b/>
          <w:kern w:val="0"/>
          <w:sz w:val="20"/>
          <w:szCs w:val="20"/>
          <w:lang w:eastAsia="cs-CZ"/>
          <w14:ligatures w14:val="none"/>
        </w:rPr>
        <w:t>pracovní nebo služební volno</w:t>
      </w:r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v nezbytně nutném rozsahu a na </w:t>
      </w:r>
      <w:r w:rsidRPr="00AE0F56">
        <w:rPr>
          <w:rFonts w:ascii="Calibri" w:eastAsia="Times New Roman" w:hAnsi="Calibri" w:cs="Calibri"/>
          <w:b/>
          <w:kern w:val="0"/>
          <w:sz w:val="20"/>
          <w:szCs w:val="20"/>
          <w:lang w:eastAsia="cs-CZ"/>
          <w14:ligatures w14:val="none"/>
        </w:rPr>
        <w:t>náhradu mzdy, platu, služebního příjmu nebo odměny</w:t>
      </w:r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ve výši průměrného výdělku od uvolňujícího </w:t>
      </w:r>
      <w:proofErr w:type="gramStart"/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zaměstnavatele - je</w:t>
      </w:r>
      <w:proofErr w:type="gramEnd"/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-li v pracovním poměru nebo služebním poměru; </w:t>
      </w:r>
    </w:p>
    <w:p w14:paraId="387251DD" w14:textId="77777777" w:rsidR="00AE0F56" w:rsidRPr="00AE0F56" w:rsidRDefault="00AE0F56" w:rsidP="00AE0F5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b/>
          <w:kern w:val="0"/>
          <w:sz w:val="20"/>
          <w:szCs w:val="20"/>
          <w:lang w:eastAsia="cs-CZ"/>
          <w14:ligatures w14:val="none"/>
        </w:rPr>
        <w:t>paušální náhrada ušlého výdělku</w:t>
      </w:r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za dobu výkonu funkce člena okrskové volební </w:t>
      </w:r>
      <w:proofErr w:type="gramStart"/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komise - není</w:t>
      </w:r>
      <w:proofErr w:type="gramEnd"/>
      <w:r w:rsidRPr="00AE0F56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-li v pracovním poměru nebo služebním poměru, avšak je výdělečně činný.</w:t>
      </w:r>
    </w:p>
    <w:p w14:paraId="14BB54CB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</w:t>
      </w:r>
    </w:p>
    <w:p w14:paraId="71B0AA7D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Bližší podrobnosti související s nároky na zvláštní odměnu a na případnou paušální náhradu ušlého výdělku jsou uvedeny v § 12 vyhlášky č. 233/2000 Sb., o provedení některých ustanovení zákona                       č. 247/1995 Sb., o volbách do Parlamentu ČR a o změně a doplnění některých dalších zákonů, ve znění pozdějších předpisů.</w:t>
      </w:r>
    </w:p>
    <w:p w14:paraId="218966D6" w14:textId="77777777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2"/>
          <w:szCs w:val="12"/>
          <w:lang w:eastAsia="cs-CZ"/>
          <w14:ligatures w14:val="none"/>
        </w:rPr>
      </w:pPr>
    </w:p>
    <w:p w14:paraId="2F3AE919" w14:textId="77777777" w:rsid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Podle 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ust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. § 14c odst. 2 zák. o volbách do </w:t>
      </w:r>
      <w:proofErr w:type="spellStart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Parl</w:t>
      </w:r>
      <w:proofErr w:type="spellEnd"/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. se toto oznámení pokládá za doručené dnem vyvěšení na úřední desce.</w:t>
      </w:r>
    </w:p>
    <w:p w14:paraId="68892D20" w14:textId="77777777" w:rsidR="00F34611" w:rsidRPr="00AE0F56" w:rsidRDefault="00F34611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</w:p>
    <w:p w14:paraId="020D3742" w14:textId="2337E869" w:rsidR="00AE0F56" w:rsidRPr="00AE0F56" w:rsidRDefault="00AE0F56" w:rsidP="00AE0F56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      </w:t>
      </w:r>
      <w:r w:rsidRPr="00AE0F56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 </w:t>
      </w:r>
      <w:r w:rsidR="00F3461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Mgr. Vratislav Ouhrabka</w:t>
      </w:r>
    </w:p>
    <w:p w14:paraId="318A96E8" w14:textId="530B48FF" w:rsidR="00AE0F56" w:rsidRDefault="00AE0F56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kern w:val="0"/>
          <w:sz w:val="20"/>
          <w:szCs w:val="20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</w:t>
      </w:r>
      <w:r w:rsidR="00F3461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    </w:t>
      </w:r>
      <w:r w:rsidR="00F34611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m</w:t>
      </w:r>
      <w:r w:rsidR="00F34611" w:rsidRPr="00F34611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í</w:t>
      </w:r>
      <w:r w:rsidRPr="00F34611">
        <w:rPr>
          <w:rFonts w:ascii="Calibri" w:eastAsia="Times New Roman" w:hAnsi="Calibri" w:cs="Calibri"/>
          <w:i/>
          <w:iCs/>
          <w:kern w:val="0"/>
          <w:sz w:val="20"/>
          <w:szCs w:val="20"/>
          <w:lang w:eastAsia="cs-CZ"/>
          <w14:ligatures w14:val="none"/>
        </w:rPr>
        <w:t>st</w:t>
      </w:r>
      <w:r w:rsidR="00F34611">
        <w:rPr>
          <w:rFonts w:ascii="Calibri" w:eastAsia="Times New Roman" w:hAnsi="Calibri" w:cs="Calibri"/>
          <w:i/>
          <w:iCs/>
          <w:kern w:val="0"/>
          <w:sz w:val="20"/>
          <w:szCs w:val="20"/>
          <w:lang w:eastAsia="cs-CZ"/>
          <w14:ligatures w14:val="none"/>
        </w:rPr>
        <w:t xml:space="preserve">ostarosta </w:t>
      </w:r>
      <w:r w:rsidRPr="00F34611">
        <w:rPr>
          <w:rFonts w:ascii="Calibri" w:eastAsia="Times New Roman" w:hAnsi="Calibri" w:cs="Calibri"/>
          <w:i/>
          <w:iCs/>
          <w:kern w:val="0"/>
          <w:sz w:val="20"/>
          <w:szCs w:val="20"/>
          <w:lang w:eastAsia="cs-CZ"/>
          <w14:ligatures w14:val="none"/>
        </w:rPr>
        <w:t xml:space="preserve">obce </w:t>
      </w:r>
      <w:r w:rsidR="00F34611" w:rsidRPr="00F34611">
        <w:rPr>
          <w:rFonts w:ascii="Calibri" w:eastAsia="Times New Roman" w:hAnsi="Calibri" w:cs="Calibri"/>
          <w:i/>
          <w:iCs/>
          <w:kern w:val="0"/>
          <w:sz w:val="20"/>
          <w:szCs w:val="20"/>
          <w:lang w:eastAsia="cs-CZ"/>
          <w14:ligatures w14:val="none"/>
        </w:rPr>
        <w:t>Bozkov</w:t>
      </w:r>
    </w:p>
    <w:p w14:paraId="2343D748" w14:textId="77777777" w:rsidR="00F34611" w:rsidRDefault="00F34611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color w:val="FF0000"/>
          <w:kern w:val="0"/>
          <w:sz w:val="20"/>
          <w:szCs w:val="20"/>
          <w:lang w:eastAsia="cs-CZ"/>
          <w14:ligatures w14:val="none"/>
        </w:rPr>
      </w:pPr>
    </w:p>
    <w:p w14:paraId="1E570F3C" w14:textId="77777777" w:rsidR="00F34611" w:rsidRDefault="00F34611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color w:val="FF0000"/>
          <w:kern w:val="0"/>
          <w:sz w:val="20"/>
          <w:szCs w:val="20"/>
          <w:lang w:eastAsia="cs-CZ"/>
          <w14:ligatures w14:val="none"/>
        </w:rPr>
      </w:pPr>
    </w:p>
    <w:p w14:paraId="732DE8CA" w14:textId="77777777" w:rsidR="00F34611" w:rsidRDefault="00F34611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color w:val="FF0000"/>
          <w:kern w:val="0"/>
          <w:sz w:val="20"/>
          <w:szCs w:val="20"/>
          <w:lang w:eastAsia="cs-CZ"/>
          <w14:ligatures w14:val="none"/>
        </w:rPr>
      </w:pPr>
    </w:p>
    <w:p w14:paraId="4FC8D81F" w14:textId="77777777" w:rsidR="00F34611" w:rsidRDefault="00F34611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color w:val="FF0000"/>
          <w:kern w:val="0"/>
          <w:sz w:val="20"/>
          <w:szCs w:val="20"/>
          <w:lang w:eastAsia="cs-CZ"/>
          <w14:ligatures w14:val="none"/>
        </w:rPr>
      </w:pPr>
    </w:p>
    <w:p w14:paraId="1C97DBD2" w14:textId="77777777" w:rsidR="00F34611" w:rsidRPr="00F34611" w:rsidRDefault="00F34611" w:rsidP="00F34611">
      <w:pPr>
        <w:autoSpaceDE w:val="0"/>
        <w:autoSpaceDN w:val="0"/>
        <w:spacing w:after="0" w:line="240" w:lineRule="auto"/>
        <w:ind w:left="4956" w:firstLine="6"/>
        <w:rPr>
          <w:rFonts w:ascii="Calibri" w:eastAsia="Times New Roman" w:hAnsi="Calibri" w:cs="Calibri"/>
          <w:i/>
          <w:iCs/>
          <w:color w:val="FF0000"/>
          <w:kern w:val="0"/>
          <w:sz w:val="20"/>
          <w:szCs w:val="20"/>
          <w:lang w:eastAsia="cs-CZ"/>
          <w14:ligatures w14:val="none"/>
        </w:rPr>
      </w:pPr>
    </w:p>
    <w:p w14:paraId="2A1568D4" w14:textId="6E08438C" w:rsidR="00AE0F56" w:rsidRPr="00AE0F56" w:rsidRDefault="00AE0F56" w:rsidP="00AE0F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 xml:space="preserve">Na úřední desce vyvěšeno </w:t>
      </w:r>
      <w:proofErr w:type="gramStart"/>
      <w:r w:rsidRPr="00AE0F56">
        <w:rPr>
          <w:rFonts w:ascii="Calibri" w:eastAsia="Times New Roman" w:hAnsi="Calibri" w:cs="Calibri"/>
          <w:b/>
          <w:bCs/>
          <w:kern w:val="0"/>
          <w:sz w:val="28"/>
          <w:szCs w:val="28"/>
          <w:lang w:eastAsia="cs-CZ"/>
          <w14:ligatures w14:val="none"/>
        </w:rPr>
        <w:t>dne</w:t>
      </w:r>
      <w:r w:rsidRPr="00AE0F56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 xml:space="preserve">  </w:t>
      </w:r>
      <w:r w:rsidR="00F34611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>4.9.2025</w:t>
      </w:r>
      <w:proofErr w:type="gramEnd"/>
    </w:p>
    <w:p w14:paraId="12635241" w14:textId="77777777" w:rsidR="00AE0F56" w:rsidRPr="00AE0F56" w:rsidRDefault="00AE0F56" w:rsidP="00AE0F56">
      <w:pPr>
        <w:spacing w:after="0" w:line="240" w:lineRule="auto"/>
        <w:rPr>
          <w:rFonts w:ascii="Times New Roman" w:eastAsia="Times New Roman" w:hAnsi="Times New Roman" w:cs="Times New Roman"/>
          <w:caps/>
          <w:kern w:val="0"/>
          <w:sz w:val="6"/>
          <w:szCs w:val="6"/>
          <w:u w:val="single"/>
          <w:lang w:eastAsia="cs-CZ"/>
          <w14:ligatures w14:val="none"/>
        </w:rPr>
      </w:pPr>
    </w:p>
    <w:p w14:paraId="075734CD" w14:textId="77777777" w:rsidR="00AE0F56" w:rsidRPr="00AE0F56" w:rsidRDefault="00AE0F56" w:rsidP="00AE0F56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b/>
          <w:bCs/>
          <w:caps/>
          <w:kern w:val="0"/>
          <w:sz w:val="18"/>
          <w:szCs w:val="18"/>
          <w:u w:val="single"/>
          <w:lang w:eastAsia="cs-CZ"/>
          <w14:ligatures w14:val="none"/>
        </w:rPr>
        <w:t>Rozdělovník:</w:t>
      </w:r>
      <w:r w:rsidRPr="00AE0F56">
        <w:rPr>
          <w:rFonts w:ascii="Calibri" w:eastAsia="Times New Roman" w:hAnsi="Calibri" w:cs="Calibri"/>
          <w:b/>
          <w:bCs/>
          <w:caps/>
          <w:kern w:val="0"/>
          <w:sz w:val="18"/>
          <w:szCs w:val="18"/>
          <w:lang w:eastAsia="cs-CZ"/>
          <w14:ligatures w14:val="none"/>
        </w:rPr>
        <w:t xml:space="preserve">                                                                                                   </w:t>
      </w:r>
    </w:p>
    <w:p w14:paraId="37913DE4" w14:textId="4BAFB1DF" w:rsidR="00AE0F56" w:rsidRPr="00AE0F56" w:rsidRDefault="00AE0F56" w:rsidP="00AE0F56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i/>
          <w:color w:val="FF0000"/>
          <w:kern w:val="0"/>
          <w:sz w:val="18"/>
          <w:szCs w:val="18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>všem delegovaným / jmenovaným</w:t>
      </w:r>
      <w:r w:rsidRPr="00AE0F56">
        <w:rPr>
          <w:rFonts w:ascii="Calibri" w:eastAsia="Times New Roman" w:hAnsi="Calibri" w:cs="Calibri"/>
          <w:color w:val="FF0000"/>
          <w:kern w:val="0"/>
          <w:sz w:val="18"/>
          <w:szCs w:val="18"/>
          <w:lang w:eastAsia="cs-CZ"/>
          <w14:ligatures w14:val="none"/>
        </w:rPr>
        <w:t xml:space="preserve"> </w:t>
      </w:r>
    </w:p>
    <w:p w14:paraId="5A002E1E" w14:textId="09D14BE5" w:rsidR="00AE0F56" w:rsidRPr="00AE0F56" w:rsidRDefault="00AE0F56" w:rsidP="00AE0F56">
      <w:pPr>
        <w:numPr>
          <w:ilvl w:val="0"/>
          <w:numId w:val="2"/>
        </w:numPr>
        <w:spacing w:after="0" w:line="240" w:lineRule="auto"/>
        <w:ind w:left="284" w:hanging="295"/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>k vyvěšení na úřední desce</w:t>
      </w:r>
      <w:r w:rsidRPr="00AE0F56">
        <w:rPr>
          <w:rFonts w:ascii="Calibri" w:eastAsia="Times New Roman" w:hAnsi="Calibri" w:cs="Calibri"/>
          <w:color w:val="FF0000"/>
          <w:kern w:val="0"/>
          <w:sz w:val="18"/>
          <w:szCs w:val="18"/>
          <w:lang w:eastAsia="cs-CZ"/>
          <w14:ligatures w14:val="none"/>
        </w:rPr>
        <w:t xml:space="preserve"> </w:t>
      </w:r>
    </w:p>
    <w:p w14:paraId="53F60A04" w14:textId="77777777" w:rsidR="00AE0F56" w:rsidRPr="00AE0F56" w:rsidRDefault="00AE0F56" w:rsidP="00AE0F56">
      <w:pPr>
        <w:numPr>
          <w:ilvl w:val="0"/>
          <w:numId w:val="2"/>
        </w:numPr>
        <w:spacing w:after="0" w:line="240" w:lineRule="auto"/>
        <w:ind w:left="284" w:hanging="295"/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</w:pPr>
      <w:r w:rsidRPr="00AE0F56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>k založení do volební dokumentace OÚ</w:t>
      </w:r>
    </w:p>
    <w:p w14:paraId="096A5504" w14:textId="77777777" w:rsidR="00AE0F56" w:rsidRDefault="00AE0F56"/>
    <w:sectPr w:rsidR="00AE0F56" w:rsidSect="00AE0F5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A3F4E"/>
    <w:multiLevelType w:val="hybridMultilevel"/>
    <w:tmpl w:val="A15CEB80"/>
    <w:lvl w:ilvl="0" w:tplc="0018EF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248077">
    <w:abstractNumId w:val="1"/>
  </w:num>
  <w:num w:numId="2" w16cid:durableId="131453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56"/>
    <w:rsid w:val="00372FC1"/>
    <w:rsid w:val="008B1BC9"/>
    <w:rsid w:val="00AE0F56"/>
    <w:rsid w:val="00F3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DC15"/>
  <w15:chartTrackingRefBased/>
  <w15:docId w15:val="{51A61CB9-A218-400E-BDFF-191018D6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0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E0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E0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E0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E0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E0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E0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0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E0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0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E0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E0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E0F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E0F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E0F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E0F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0F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E0F5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E0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0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E0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E0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E0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E0F5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E0F5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E0F5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E0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E0F5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E0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2154</Characters>
  <Application>Microsoft Office Word</Application>
  <DocSecurity>0</DocSecurity>
  <Lines>17</Lines>
  <Paragraphs>5</Paragraphs>
  <ScaleCrop>false</ScaleCrop>
  <Company>KULK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Obec Bozkov</cp:lastModifiedBy>
  <cp:revision>2</cp:revision>
  <cp:lastPrinted>2025-09-04T08:00:00Z</cp:lastPrinted>
  <dcterms:created xsi:type="dcterms:W3CDTF">2025-09-04T08:00:00Z</dcterms:created>
  <dcterms:modified xsi:type="dcterms:W3CDTF">2025-09-04T08:00:00Z</dcterms:modified>
</cp:coreProperties>
</file>